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A7" w:rsidRDefault="00E11C20" w:rsidP="009749D5">
      <w:pPr>
        <w:jc w:val="center"/>
      </w:pPr>
    </w:p>
    <w:p w:rsidR="00B77A44" w:rsidRPr="00B77A44" w:rsidRDefault="00893C14" w:rsidP="00B77A44">
      <w:pPr>
        <w:jc w:val="center"/>
        <w:rPr>
          <w:b/>
          <w:bCs/>
        </w:rPr>
      </w:pPr>
      <w:r>
        <w:rPr>
          <w:b/>
        </w:rPr>
        <w:t>Projekt</w:t>
      </w:r>
      <w:r w:rsidR="00B77A44" w:rsidRPr="00B77A44">
        <w:rPr>
          <w:b/>
        </w:rPr>
        <w:t xml:space="preserve">: </w:t>
      </w:r>
      <w:r w:rsidR="00B77A44" w:rsidRPr="00B77A44">
        <w:rPr>
          <w:color w:val="000000"/>
        </w:rPr>
        <w:t>Rozwój potencjału kompetencyjnego uczniów TZN</w:t>
      </w:r>
      <w:r w:rsidR="00B77A44" w:rsidRPr="00B77A44">
        <w:rPr>
          <w:b/>
          <w:bCs/>
        </w:rPr>
        <w:t xml:space="preserve"> 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Oś priorytetowa  </w:t>
      </w:r>
      <w:r w:rsidRPr="00B77A44">
        <w:rPr>
          <w:rFonts w:ascii="ubuntu" w:hAnsi="ubuntu"/>
          <w:color w:val="333333"/>
        </w:rPr>
        <w:t>11. Wzmocnienie potencjału edukacyjnego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Działanie   </w:t>
      </w:r>
      <w:r w:rsidRPr="00B77A44">
        <w:rPr>
          <w:rFonts w:ascii="ubuntu" w:hAnsi="ubuntu"/>
          <w:color w:val="333333"/>
        </w:rPr>
        <w:t>11.2. Dostosowanie oferty kształcenia zawodowego do potrzeb lokalnego rynku pracy – kształcenie zawodowe uczniów</w:t>
      </w:r>
    </w:p>
    <w:p w:rsidR="00B77A44" w:rsidRPr="00B77A44" w:rsidRDefault="00B77A44" w:rsidP="00B77A44">
      <w:pPr>
        <w:shd w:val="clear" w:color="auto" w:fill="FFFFFF"/>
        <w:spacing w:line="240" w:lineRule="auto"/>
        <w:rPr>
          <w:rFonts w:ascii="ubuntu" w:hAnsi="ubuntu"/>
          <w:color w:val="333333"/>
        </w:rPr>
      </w:pPr>
      <w:r w:rsidRPr="00B77A44">
        <w:rPr>
          <w:rFonts w:ascii="ubuntu" w:hAnsi="ubuntu"/>
          <w:b/>
          <w:bCs/>
          <w:color w:val="333333"/>
        </w:rPr>
        <w:t xml:space="preserve">Poddziałanie: </w:t>
      </w:r>
      <w:r w:rsidRPr="00B77A44">
        <w:rPr>
          <w:rFonts w:ascii="ubuntu" w:hAnsi="ubuntu"/>
          <w:color w:val="333333"/>
        </w:rPr>
        <w:t>11.2.3. Wsparcie szkolnictwa zawodowego</w:t>
      </w: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 Tworzenie gier komputerowych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Prowadzący </w:t>
      </w:r>
    </w:p>
    <w:p w:rsidR="00893C14" w:rsidRDefault="00893C14" w:rsidP="00893C14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Arkadiusz Porębski – AP</w:t>
      </w:r>
    </w:p>
    <w:p w:rsidR="00893C14" w:rsidRDefault="00893C14" w:rsidP="00893C14">
      <w:pPr>
        <w:pStyle w:val="Akapitzlist"/>
        <w:numPr>
          <w:ilvl w:val="0"/>
          <w:numId w:val="1"/>
        </w:numPr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 xml:space="preserve">Monika </w:t>
      </w:r>
      <w:proofErr w:type="spellStart"/>
      <w:r>
        <w:rPr>
          <w:rFonts w:ascii="ubuntu" w:hAnsi="ubuntu"/>
          <w:b/>
          <w:color w:val="333333"/>
          <w:sz w:val="28"/>
          <w:szCs w:val="28"/>
        </w:rPr>
        <w:t>Zobek</w:t>
      </w:r>
      <w:proofErr w:type="spellEnd"/>
      <w:r>
        <w:rPr>
          <w:rFonts w:ascii="ubuntu" w:hAnsi="ubuntu"/>
          <w:b/>
          <w:color w:val="333333"/>
          <w:sz w:val="28"/>
          <w:szCs w:val="28"/>
        </w:rPr>
        <w:t xml:space="preserve">        -MZ</w:t>
      </w:r>
    </w:p>
    <w:p w:rsidR="00893C14" w:rsidRDefault="00893C14" w:rsidP="00893C14">
      <w:pPr>
        <w:pStyle w:val="Akapitzlist"/>
        <w:rPr>
          <w:rFonts w:ascii="ubuntu" w:hAnsi="ubuntu"/>
          <w:b/>
          <w:color w:val="333333"/>
          <w:sz w:val="28"/>
          <w:szCs w:val="28"/>
        </w:rPr>
      </w:pPr>
    </w:p>
    <w:p w:rsidR="00893C14" w:rsidRDefault="00195101" w:rsidP="00893C14">
      <w:pPr>
        <w:pStyle w:val="Akapitzlist"/>
        <w:rPr>
          <w:rFonts w:ascii="ubuntu" w:hAnsi="ubuntu"/>
          <w:b/>
          <w:color w:val="333333"/>
          <w:sz w:val="28"/>
          <w:szCs w:val="28"/>
        </w:rPr>
      </w:pPr>
      <w:r>
        <w:rPr>
          <w:rFonts w:ascii="ubuntu" w:hAnsi="ubuntu"/>
          <w:b/>
          <w:color w:val="333333"/>
          <w:sz w:val="28"/>
          <w:szCs w:val="28"/>
        </w:rPr>
        <w:t>Harmonogram 04.02 – 01.03</w:t>
      </w:r>
      <w:r w:rsidR="00893C14">
        <w:rPr>
          <w:rFonts w:ascii="ubuntu" w:hAnsi="ubuntu"/>
          <w:b/>
          <w:color w:val="333333"/>
          <w:sz w:val="28"/>
          <w:szCs w:val="28"/>
        </w:rPr>
        <w:t>. 2019</w:t>
      </w:r>
    </w:p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3"/>
        <w:gridCol w:w="1462"/>
        <w:gridCol w:w="1502"/>
        <w:gridCol w:w="1553"/>
        <w:gridCol w:w="1298"/>
        <w:gridCol w:w="1764"/>
      </w:tblGrid>
      <w:tr w:rsidR="00893C14" w:rsidTr="00893C14">
        <w:tc>
          <w:tcPr>
            <w:tcW w:w="148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6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502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553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298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 xml:space="preserve">Liczba </w:t>
            </w: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1764" w:type="dxa"/>
          </w:tcPr>
          <w:p w:rsidR="00893C14" w:rsidRDefault="00893C14" w:rsidP="00893C14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04.02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06.02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08.02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25.02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195101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25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.0</w:t>
            </w:r>
            <w:r>
              <w:rPr>
                <w:rFonts w:ascii="ubuntu" w:hAnsi="ubuntu"/>
                <w:color w:val="333333"/>
                <w:sz w:val="28"/>
                <w:szCs w:val="28"/>
              </w:rPr>
              <w:t>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27.02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27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.01.2019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15.30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01.03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111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TG1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AP</w:t>
            </w:r>
          </w:p>
        </w:tc>
      </w:tr>
      <w:tr w:rsidR="00893C14" w:rsidTr="00893C14">
        <w:tc>
          <w:tcPr>
            <w:tcW w:w="1483" w:type="dxa"/>
          </w:tcPr>
          <w:p w:rsidR="00893C14" w:rsidRPr="00893C14" w:rsidRDefault="00195101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01.03</w:t>
            </w:r>
            <w:r w:rsidR="00893C14">
              <w:rPr>
                <w:rFonts w:ascii="ubuntu" w:hAnsi="ubuntu"/>
                <w:color w:val="333333"/>
                <w:sz w:val="28"/>
                <w:szCs w:val="28"/>
              </w:rPr>
              <w:t>.2019</w:t>
            </w:r>
          </w:p>
        </w:tc>
        <w:tc>
          <w:tcPr>
            <w:tcW w:w="146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113</w:t>
            </w:r>
          </w:p>
        </w:tc>
        <w:tc>
          <w:tcPr>
            <w:tcW w:w="1502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14.30</w:t>
            </w:r>
          </w:p>
        </w:tc>
        <w:tc>
          <w:tcPr>
            <w:tcW w:w="1553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TG2</w:t>
            </w:r>
          </w:p>
        </w:tc>
        <w:tc>
          <w:tcPr>
            <w:tcW w:w="1298" w:type="dxa"/>
          </w:tcPr>
          <w:p w:rsidR="00893C14" w:rsidRPr="00893C14" w:rsidRDefault="00994688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 w:rsidR="00893C14" w:rsidRPr="00893C14" w:rsidRDefault="00893C14" w:rsidP="00893C14">
            <w:pPr>
              <w:rPr>
                <w:rFonts w:ascii="ubuntu" w:hAnsi="ubuntu"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color w:val="333333"/>
                <w:sz w:val="28"/>
                <w:szCs w:val="28"/>
              </w:rPr>
              <w:t>MZ</w:t>
            </w:r>
          </w:p>
        </w:tc>
      </w:tr>
    </w:tbl>
    <w:p w:rsid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p w:rsidR="00893C14" w:rsidRPr="00893C14" w:rsidRDefault="00893C14" w:rsidP="00893C14">
      <w:pPr>
        <w:rPr>
          <w:rFonts w:ascii="ubuntu" w:hAnsi="ubuntu"/>
          <w:b/>
          <w:color w:val="333333"/>
          <w:sz w:val="28"/>
          <w:szCs w:val="28"/>
        </w:rPr>
      </w:pPr>
    </w:p>
    <w:p w:rsidR="009749D5" w:rsidRPr="009749D5" w:rsidRDefault="00893C14" w:rsidP="00974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Grupa </w:t>
      </w:r>
      <w:r w:rsidR="009E6683">
        <w:rPr>
          <w:rFonts w:ascii="Times New Roman" w:hAnsi="Times New Roman" w:cs="Times New Roman"/>
          <w:b/>
          <w:sz w:val="28"/>
          <w:szCs w:val="28"/>
        </w:rPr>
        <w:t>TG</w:t>
      </w:r>
      <w:r w:rsidR="009749D5" w:rsidRPr="009749D5">
        <w:rPr>
          <w:rFonts w:ascii="Times New Roman" w:hAnsi="Times New Roman" w:cs="Times New Roman"/>
          <w:b/>
          <w:sz w:val="28"/>
          <w:szCs w:val="28"/>
        </w:rPr>
        <w:t xml:space="preserve"> 1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Liberski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Kamil </w:t>
            </w:r>
            <w:proofErr w:type="spellStart"/>
            <w:r>
              <w:rPr>
                <w:rFonts w:ascii="Times New Roman" w:hAnsi="Times New Roman" w:cs="Times New Roman"/>
              </w:rPr>
              <w:t>Kordos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Marcin Wilk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Kamil Solis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Rubik 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 Jankowski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Zawodny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Baumert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Szałas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Patryk </w:t>
            </w:r>
            <w:proofErr w:type="spellStart"/>
            <w:r>
              <w:rPr>
                <w:rFonts w:ascii="Times New Roman" w:hAnsi="Times New Roman" w:cs="Times New Roman"/>
              </w:rPr>
              <w:t>Strejczyk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Szymon Małota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Psuj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Łukasz Kłosiński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Maj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E40F2B" w:rsidRDefault="00E40F2B" w:rsidP="009749D5">
      <w:pPr>
        <w:jc w:val="center"/>
      </w:pPr>
    </w:p>
    <w:p w:rsidR="00E40F2B" w:rsidRPr="009749D5" w:rsidRDefault="00893C14" w:rsidP="00E40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Grupa  </w:t>
      </w:r>
      <w:r w:rsidR="009E6683">
        <w:rPr>
          <w:rFonts w:ascii="Times New Roman" w:hAnsi="Times New Roman" w:cs="Times New Roman"/>
          <w:b/>
          <w:sz w:val="28"/>
          <w:szCs w:val="28"/>
        </w:rPr>
        <w:t>TG</w:t>
      </w:r>
      <w:r w:rsidR="00E40F2B" w:rsidRPr="00974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683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1418"/>
      </w:tblGrid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9D5">
              <w:rPr>
                <w:rFonts w:ascii="Times New Roman" w:hAnsi="Times New Roman" w:cs="Times New Roman"/>
                <w:b/>
              </w:rPr>
              <w:t>Klasa</w:t>
            </w:r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Tyrała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 Stępień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Damian </w:t>
            </w:r>
            <w:proofErr w:type="spellStart"/>
            <w:r>
              <w:rPr>
                <w:rFonts w:ascii="Times New Roman" w:hAnsi="Times New Roman" w:cs="Times New Roman"/>
              </w:rPr>
              <w:t>Zegadło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Więcek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 Stelmach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Klaudiusz </w:t>
            </w:r>
            <w:proofErr w:type="spellStart"/>
            <w:r>
              <w:rPr>
                <w:rFonts w:ascii="Times New Roman" w:hAnsi="Times New Roman" w:cs="Times New Roman"/>
              </w:rPr>
              <w:t>Drosik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Łukasz </w:t>
            </w:r>
            <w:proofErr w:type="spellStart"/>
            <w:r>
              <w:rPr>
                <w:rFonts w:ascii="Times New Roman" w:hAnsi="Times New Roman" w:cs="Times New Roman"/>
              </w:rPr>
              <w:t>Knaś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Wąs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Olaf </w:t>
            </w:r>
            <w:proofErr w:type="spellStart"/>
            <w:r>
              <w:rPr>
                <w:rFonts w:ascii="Times New Roman" w:hAnsi="Times New Roman" w:cs="Times New Roman"/>
              </w:rPr>
              <w:t>Ples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</w:rPr>
              <w:t>Nyk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Sebastian </w:t>
            </w:r>
            <w:proofErr w:type="spellStart"/>
            <w:r>
              <w:rPr>
                <w:rFonts w:ascii="Times New Roman" w:hAnsi="Times New Roman" w:cs="Times New Roman"/>
              </w:rPr>
              <w:t>Słapek</w:t>
            </w:r>
            <w:proofErr w:type="spellEnd"/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Judyta Malinowska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Krupa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  <w:tr w:rsidR="00B77A44" w:rsidTr="004A2B31">
        <w:trPr>
          <w:trHeight w:val="624"/>
          <w:jc w:val="center"/>
        </w:trPr>
        <w:tc>
          <w:tcPr>
            <w:tcW w:w="5665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Bartela</w:t>
            </w:r>
          </w:p>
        </w:tc>
        <w:tc>
          <w:tcPr>
            <w:tcW w:w="1418" w:type="dxa"/>
            <w:vAlign w:val="center"/>
          </w:tcPr>
          <w:p w:rsidR="00B77A44" w:rsidRPr="009749D5" w:rsidRDefault="00B77A44" w:rsidP="004A2B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</w:rPr>
              <w:t>iA</w:t>
            </w:r>
            <w:proofErr w:type="spellEnd"/>
          </w:p>
        </w:tc>
      </w:tr>
    </w:tbl>
    <w:p w:rsidR="009E6683" w:rsidRDefault="009E6683" w:rsidP="009749D5">
      <w:pPr>
        <w:jc w:val="center"/>
      </w:pPr>
    </w:p>
    <w:p w:rsidR="009E6683" w:rsidRDefault="009E6683">
      <w:r>
        <w:br w:type="page"/>
      </w:r>
    </w:p>
    <w:sectPr w:rsidR="009E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20" w:rsidRDefault="00E11C20" w:rsidP="00B77A44">
      <w:pPr>
        <w:spacing w:after="0" w:line="240" w:lineRule="auto"/>
      </w:pPr>
      <w:r>
        <w:separator/>
      </w:r>
    </w:p>
  </w:endnote>
  <w:endnote w:type="continuationSeparator" w:id="0">
    <w:p w:rsidR="00E11C20" w:rsidRDefault="00E11C20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20" w:rsidRDefault="00E11C20" w:rsidP="00B77A44">
      <w:pPr>
        <w:spacing w:after="0" w:line="240" w:lineRule="auto"/>
      </w:pPr>
      <w:r>
        <w:separator/>
      </w:r>
    </w:p>
  </w:footnote>
  <w:footnote w:type="continuationSeparator" w:id="0">
    <w:p w:rsidR="00E11C20" w:rsidRDefault="00E11C20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D5"/>
    <w:rsid w:val="00195101"/>
    <w:rsid w:val="002639D5"/>
    <w:rsid w:val="00295D39"/>
    <w:rsid w:val="002B277E"/>
    <w:rsid w:val="00376E0B"/>
    <w:rsid w:val="00494FF3"/>
    <w:rsid w:val="005661C2"/>
    <w:rsid w:val="005A57F1"/>
    <w:rsid w:val="00683449"/>
    <w:rsid w:val="00893C14"/>
    <w:rsid w:val="00923469"/>
    <w:rsid w:val="009749D5"/>
    <w:rsid w:val="00994688"/>
    <w:rsid w:val="009E6683"/>
    <w:rsid w:val="00A91590"/>
    <w:rsid w:val="00A9368B"/>
    <w:rsid w:val="00B20A2D"/>
    <w:rsid w:val="00B77A44"/>
    <w:rsid w:val="00E11C20"/>
    <w:rsid w:val="00E40F2B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F8C6-278C-42BF-8F53-241556BA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jporębska</cp:lastModifiedBy>
  <cp:revision>5</cp:revision>
  <dcterms:created xsi:type="dcterms:W3CDTF">2019-01-20T16:04:00Z</dcterms:created>
  <dcterms:modified xsi:type="dcterms:W3CDTF">2019-01-31T16:11:00Z</dcterms:modified>
</cp:coreProperties>
</file>